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79" w:rsidRPr="00E36590" w:rsidRDefault="005B6830">
      <w:pPr>
        <w:spacing w:after="302" w:line="259" w:lineRule="auto"/>
        <w:ind w:left="10" w:right="120" w:hanging="10"/>
        <w:jc w:val="center"/>
        <w:rPr>
          <w:rFonts w:ascii="仿宋" w:eastAsia="仿宋" w:hAnsi="仿宋"/>
          <w:b/>
        </w:rPr>
      </w:pPr>
      <w:r w:rsidRPr="00E36590">
        <w:rPr>
          <w:rFonts w:ascii="仿宋" w:eastAsia="仿宋" w:hAnsi="仿宋"/>
          <w:b/>
        </w:rPr>
        <w:t xml:space="preserve">东华大学基本建设（修缮）管理办法（2018年修订） </w:t>
      </w:r>
    </w:p>
    <w:p w:rsidR="008B0079" w:rsidRPr="00E36590" w:rsidRDefault="005B6830">
      <w:pPr>
        <w:pStyle w:val="1"/>
        <w:ind w:right="120"/>
        <w:rPr>
          <w:rFonts w:ascii="仿宋" w:eastAsia="仿宋" w:hAnsi="仿宋"/>
          <w:b/>
        </w:rPr>
      </w:pPr>
      <w:r w:rsidRPr="00E36590">
        <w:rPr>
          <w:rFonts w:ascii="仿宋" w:eastAsia="仿宋" w:hAnsi="仿宋"/>
          <w:b/>
        </w:rPr>
        <w:t xml:space="preserve">第一章 总则 </w:t>
      </w:r>
    </w:p>
    <w:p w:rsidR="008B0079" w:rsidRPr="00E36590" w:rsidRDefault="005B6830">
      <w:pPr>
        <w:ind w:left="-15" w:right="0"/>
        <w:rPr>
          <w:rFonts w:ascii="仿宋" w:eastAsia="仿宋" w:hAnsi="仿宋"/>
        </w:rPr>
      </w:pPr>
      <w:r w:rsidRPr="00E36590">
        <w:rPr>
          <w:rFonts w:ascii="仿宋" w:eastAsia="仿宋" w:hAnsi="仿宋"/>
        </w:rPr>
        <w:t xml:space="preserve">第1条  为进一步规范学校基本建设管理，提高决策水平，保证投资效益，保障工程质量，加强干部廉政建设，根据《中华人民共和国建筑法》、《中华人民共和国招标投标法》、《教育部直属高校基本建设管理办法（2017年修订）》、《教育部关于加强直属高校建设工程管理审计的意见》和《上海市高等学校基本建设管理和监督的若干规定》等有关法律法规，结合我校基本建设工作实际，特制定本管理办法。 </w:t>
      </w:r>
    </w:p>
    <w:p w:rsidR="008B0079" w:rsidRPr="00E36590" w:rsidRDefault="005B6830">
      <w:pPr>
        <w:ind w:left="-15" w:right="0"/>
        <w:rPr>
          <w:rFonts w:ascii="仿宋" w:eastAsia="仿宋" w:hAnsi="仿宋"/>
        </w:rPr>
      </w:pPr>
      <w:r w:rsidRPr="00E36590">
        <w:rPr>
          <w:rFonts w:ascii="仿宋" w:eastAsia="仿宋" w:hAnsi="仿宋"/>
        </w:rPr>
        <w:t xml:space="preserve">第2条  基建（修缮）工程项目是指包括建筑物和构筑物的新建、改建、扩建及其相关的装修、拆除、修缮等（以下简称“建设项目”）。 </w:t>
      </w:r>
    </w:p>
    <w:p w:rsidR="008B0079" w:rsidRPr="00E36590" w:rsidRDefault="005B6830">
      <w:pPr>
        <w:spacing w:after="198" w:line="259" w:lineRule="auto"/>
        <w:ind w:left="420" w:right="0" w:firstLine="0"/>
        <w:rPr>
          <w:rFonts w:ascii="仿宋" w:eastAsia="仿宋" w:hAnsi="仿宋"/>
        </w:rPr>
      </w:pPr>
      <w:r w:rsidRPr="00E36590">
        <w:rPr>
          <w:rFonts w:ascii="仿宋" w:eastAsia="仿宋" w:hAnsi="仿宋"/>
        </w:rPr>
        <w:t xml:space="preserve"> </w:t>
      </w:r>
    </w:p>
    <w:p w:rsidR="008B0079" w:rsidRPr="009603C5" w:rsidRDefault="005B6830">
      <w:pPr>
        <w:pStyle w:val="1"/>
        <w:ind w:right="117"/>
        <w:rPr>
          <w:rFonts w:ascii="仿宋" w:eastAsia="仿宋" w:hAnsi="仿宋"/>
          <w:b/>
        </w:rPr>
      </w:pPr>
      <w:r w:rsidRPr="009603C5">
        <w:rPr>
          <w:rFonts w:ascii="仿宋" w:eastAsia="仿宋" w:hAnsi="仿宋"/>
          <w:b/>
        </w:rPr>
        <w:t xml:space="preserve">第二章  组织领导 </w:t>
      </w:r>
    </w:p>
    <w:p w:rsidR="008B0079" w:rsidRPr="00E36590" w:rsidRDefault="005B6830">
      <w:pPr>
        <w:ind w:left="-15" w:right="0"/>
        <w:rPr>
          <w:rFonts w:ascii="仿宋" w:eastAsia="仿宋" w:hAnsi="仿宋"/>
        </w:rPr>
      </w:pPr>
      <w:r w:rsidRPr="00E36590">
        <w:rPr>
          <w:rFonts w:ascii="仿宋" w:eastAsia="仿宋" w:hAnsi="仿宋"/>
        </w:rPr>
        <w:t>第3条  学校成立基本建设工作领导小组（以下简称“基建工作领导小组”）负责全校基本建设总体规划、年度计划和预算资金的审核，负责对学校建设项目的组织领导、实施管理和监督检查，建设项目的重要事项必须由基建工作领导小组集体讨论决</w:t>
      </w:r>
      <w:r w:rsidR="009603C5">
        <w:rPr>
          <w:rFonts w:ascii="仿宋" w:eastAsia="仿宋" w:hAnsi="仿宋" w:hint="eastAsia"/>
        </w:rPr>
        <w:t>定。</w:t>
      </w:r>
    </w:p>
    <w:p w:rsidR="008B0079" w:rsidRPr="00E36590" w:rsidRDefault="005B6830">
      <w:pPr>
        <w:spacing w:after="4" w:line="228" w:lineRule="auto"/>
        <w:ind w:left="-15" w:right="142"/>
        <w:jc w:val="both"/>
        <w:rPr>
          <w:rFonts w:ascii="仿宋" w:eastAsia="仿宋" w:hAnsi="仿宋"/>
        </w:rPr>
      </w:pPr>
      <w:r w:rsidRPr="00E36590">
        <w:rPr>
          <w:rFonts w:ascii="仿宋" w:eastAsia="仿宋" w:hAnsi="仿宋"/>
        </w:rPr>
        <w:t xml:space="preserve">第4条  基建工作领导小组由分管基建工作的校领导任组长，分管财务工作的校领导任副组长，成员由基建后勤处、财务处、资产管理处、发展规划处等部门负责人组成，审计处负责人列席会议。 </w:t>
      </w:r>
    </w:p>
    <w:p w:rsidR="008B0079" w:rsidRPr="00E36590" w:rsidRDefault="005B6830">
      <w:pPr>
        <w:ind w:left="-15" w:right="0"/>
        <w:rPr>
          <w:rFonts w:ascii="仿宋" w:eastAsia="仿宋" w:hAnsi="仿宋"/>
        </w:rPr>
      </w:pPr>
      <w:r w:rsidRPr="00E36590">
        <w:rPr>
          <w:rFonts w:ascii="仿宋" w:eastAsia="仿宋" w:hAnsi="仿宋"/>
        </w:rPr>
        <w:t xml:space="preserve">第5条  基建后勤处是学校建设项目管理的职能部门，负责编制和执行学校建设项目年度计划，负责建设项目的立项审核，配合采购与招投标管理中心实施限额以上项目的采购招标有关工作，负责学校建设项目的实施和部门建设项目的监督管理，承办基建工作领导小组工作会议。 </w:t>
      </w:r>
    </w:p>
    <w:p w:rsidR="008B0079" w:rsidRPr="00E36590" w:rsidRDefault="005B6830">
      <w:pPr>
        <w:ind w:left="-15" w:right="0"/>
        <w:rPr>
          <w:rFonts w:ascii="仿宋" w:eastAsia="仿宋" w:hAnsi="仿宋"/>
        </w:rPr>
      </w:pPr>
      <w:r w:rsidRPr="00E36590">
        <w:rPr>
          <w:rFonts w:ascii="仿宋" w:eastAsia="仿宋" w:hAnsi="仿宋"/>
        </w:rPr>
        <w:t xml:space="preserve">第6条  财务处负责建设项目的计划、预算、资金核拨、财务决算等有关项目财务管理。 </w:t>
      </w:r>
    </w:p>
    <w:p w:rsidR="008B0079" w:rsidRPr="00E36590" w:rsidRDefault="005B6830">
      <w:pPr>
        <w:ind w:left="-15" w:right="0"/>
        <w:rPr>
          <w:rFonts w:ascii="仿宋" w:eastAsia="仿宋" w:hAnsi="仿宋"/>
        </w:rPr>
      </w:pPr>
      <w:r w:rsidRPr="00E36590">
        <w:rPr>
          <w:rFonts w:ascii="仿宋" w:eastAsia="仿宋" w:hAnsi="仿宋"/>
        </w:rPr>
        <w:lastRenderedPageBreak/>
        <w:t xml:space="preserve">第7条  采购与招投标管理中心负责学校招投标限额以上工程项目的采购招标工作。 </w:t>
      </w:r>
    </w:p>
    <w:p w:rsidR="009603C5" w:rsidRDefault="005B6830">
      <w:pPr>
        <w:ind w:left="-15" w:right="0"/>
        <w:rPr>
          <w:rFonts w:ascii="仿宋" w:eastAsia="仿宋" w:hAnsi="仿宋"/>
        </w:rPr>
      </w:pPr>
      <w:r w:rsidRPr="00E36590">
        <w:rPr>
          <w:rFonts w:ascii="仿宋" w:eastAsia="仿宋" w:hAnsi="仿宋"/>
        </w:rPr>
        <w:t>第8条  资产管理处负责修缮和新建项目的功能需求定位、设备类建设项目采购、新建房屋的产证办理以及固定资产分类入账。</w:t>
      </w:r>
    </w:p>
    <w:p w:rsidR="008B0079" w:rsidRPr="00E36590" w:rsidRDefault="005B6830">
      <w:pPr>
        <w:ind w:left="-15" w:right="0"/>
        <w:rPr>
          <w:rFonts w:ascii="仿宋" w:eastAsia="仿宋" w:hAnsi="仿宋"/>
        </w:rPr>
      </w:pPr>
      <w:r w:rsidRPr="00E36590">
        <w:rPr>
          <w:rFonts w:ascii="仿宋" w:eastAsia="仿宋" w:hAnsi="仿宋"/>
        </w:rPr>
        <w:t xml:space="preserve">第9条  审计处负责建设项目实施审计监督，以及对项目估算总投资50万元以上（含）的项目聘请投资监理实施全过程跟踪审计。 </w:t>
      </w:r>
    </w:p>
    <w:p w:rsidR="008B0079" w:rsidRPr="00E36590" w:rsidRDefault="005B6830">
      <w:pPr>
        <w:spacing w:after="198" w:line="259" w:lineRule="auto"/>
        <w:ind w:left="420" w:right="0" w:firstLine="0"/>
        <w:rPr>
          <w:rFonts w:ascii="仿宋" w:eastAsia="仿宋" w:hAnsi="仿宋"/>
        </w:rPr>
      </w:pPr>
      <w:r w:rsidRPr="00E36590">
        <w:rPr>
          <w:rFonts w:ascii="仿宋" w:eastAsia="仿宋" w:hAnsi="仿宋"/>
        </w:rPr>
        <w:t xml:space="preserve"> </w:t>
      </w:r>
    </w:p>
    <w:p w:rsidR="008B0079" w:rsidRPr="009603C5" w:rsidRDefault="005B6830">
      <w:pPr>
        <w:pStyle w:val="1"/>
        <w:ind w:right="115"/>
        <w:rPr>
          <w:rFonts w:ascii="仿宋" w:eastAsia="仿宋" w:hAnsi="仿宋"/>
          <w:b/>
        </w:rPr>
      </w:pPr>
      <w:r w:rsidRPr="009603C5">
        <w:rPr>
          <w:rFonts w:ascii="仿宋" w:eastAsia="仿宋" w:hAnsi="仿宋"/>
          <w:b/>
        </w:rPr>
        <w:t xml:space="preserve">第三章 规划和预算 </w:t>
      </w:r>
    </w:p>
    <w:p w:rsidR="008B0079" w:rsidRPr="00E36590" w:rsidRDefault="005B6830">
      <w:pPr>
        <w:ind w:left="-15" w:right="0"/>
        <w:rPr>
          <w:rFonts w:ascii="仿宋" w:eastAsia="仿宋" w:hAnsi="仿宋"/>
        </w:rPr>
      </w:pPr>
      <w:r w:rsidRPr="00E36590">
        <w:rPr>
          <w:rFonts w:ascii="仿宋" w:eastAsia="仿宋" w:hAnsi="仿宋"/>
        </w:rPr>
        <w:t xml:space="preserve">第10条  根据学校事业发展总体规划和财务状况，基建后勤处会同发展规划处、财务处编制校园基本建设总体规划和年度建设计划，经基建工作领导小组审核并提交党委常委会审定。 </w:t>
      </w:r>
    </w:p>
    <w:p w:rsidR="008B0079" w:rsidRPr="00E36590" w:rsidRDefault="005B6830">
      <w:pPr>
        <w:ind w:left="-15" w:right="0"/>
        <w:rPr>
          <w:rFonts w:ascii="仿宋" w:eastAsia="仿宋" w:hAnsi="仿宋"/>
        </w:rPr>
      </w:pPr>
      <w:r w:rsidRPr="00E36590">
        <w:rPr>
          <w:rFonts w:ascii="仿宋" w:eastAsia="仿宋" w:hAnsi="仿宋"/>
        </w:rPr>
        <w:t xml:space="preserve">第11条  学校建设的基建（修缮）项目，建设资金纳入校级年度财务预算，由基建后勤处统一管理并组织实施。 </w:t>
      </w:r>
    </w:p>
    <w:p w:rsidR="008B0079" w:rsidRPr="00E36590" w:rsidRDefault="005B6830">
      <w:pPr>
        <w:ind w:left="-15" w:right="0"/>
        <w:rPr>
          <w:rFonts w:ascii="仿宋" w:eastAsia="仿宋" w:hAnsi="仿宋"/>
        </w:rPr>
      </w:pPr>
      <w:r w:rsidRPr="00E36590">
        <w:rPr>
          <w:rFonts w:ascii="仿宋" w:eastAsia="仿宋" w:hAnsi="仿宋"/>
        </w:rPr>
        <w:t xml:space="preserve">第12条  各学院、部门的建设项目（包括使用专项资金、自筹资金或科研经费支付的建设项目），须经党政联席会议讨论通过。其中拟申请学校预算资金的项目，由财务处汇总后交基建后勤处查勘、筛选，经基建工作领导小组审核及排序后编入下一年度计划，由基建后勤处组织实施并归口管理；使用学院、部门自有资金的建设项目计划交基建后勤处备案。 </w:t>
      </w:r>
    </w:p>
    <w:p w:rsidR="008B0079" w:rsidRPr="00E36590" w:rsidRDefault="005B6830">
      <w:pPr>
        <w:spacing w:after="198" w:line="259" w:lineRule="auto"/>
        <w:ind w:left="420" w:right="0" w:firstLine="0"/>
        <w:rPr>
          <w:rFonts w:ascii="仿宋" w:eastAsia="仿宋" w:hAnsi="仿宋"/>
        </w:rPr>
      </w:pPr>
      <w:r w:rsidRPr="00E36590">
        <w:rPr>
          <w:rFonts w:ascii="仿宋" w:eastAsia="仿宋" w:hAnsi="仿宋"/>
        </w:rPr>
        <w:t xml:space="preserve"> </w:t>
      </w:r>
    </w:p>
    <w:p w:rsidR="008B0079" w:rsidRPr="009603C5" w:rsidRDefault="005B6830">
      <w:pPr>
        <w:pStyle w:val="1"/>
        <w:ind w:right="115"/>
        <w:rPr>
          <w:rFonts w:ascii="仿宋" w:eastAsia="仿宋" w:hAnsi="仿宋"/>
          <w:b/>
        </w:rPr>
      </w:pPr>
      <w:r w:rsidRPr="009603C5">
        <w:rPr>
          <w:rFonts w:ascii="仿宋" w:eastAsia="仿宋" w:hAnsi="仿宋"/>
          <w:b/>
        </w:rPr>
        <w:t xml:space="preserve">第四章 工程立项 </w:t>
      </w:r>
    </w:p>
    <w:p w:rsidR="008B0079" w:rsidRPr="00E36590" w:rsidRDefault="005B6830">
      <w:pPr>
        <w:ind w:left="-15" w:right="0"/>
        <w:rPr>
          <w:rFonts w:ascii="仿宋" w:eastAsia="仿宋" w:hAnsi="仿宋"/>
        </w:rPr>
      </w:pPr>
      <w:r w:rsidRPr="00E36590">
        <w:rPr>
          <w:rFonts w:ascii="仿宋" w:eastAsia="仿宋" w:hAnsi="仿宋"/>
        </w:rPr>
        <w:t xml:space="preserve">第13条  学校建设的基建及专项资金项目立项经党委常委会审定后，由基建后勤处按规定办理有关手续。 </w:t>
      </w:r>
    </w:p>
    <w:p w:rsidR="008B0079" w:rsidRPr="00E36590" w:rsidRDefault="005B6830">
      <w:pPr>
        <w:ind w:left="-15" w:right="0"/>
        <w:rPr>
          <w:rFonts w:ascii="仿宋" w:eastAsia="仿宋" w:hAnsi="仿宋"/>
        </w:rPr>
      </w:pPr>
      <w:r w:rsidRPr="00E36590">
        <w:rPr>
          <w:rFonts w:ascii="仿宋" w:eastAsia="仿宋" w:hAnsi="仿宋"/>
        </w:rPr>
        <w:t xml:space="preserve">第14条  各学院、部门自行组织实施的建设项目，投资在5万元以上（含）或需改变建筑物结构、在屋面或楼面开槽打洞、开挖路面、增加水电用量等，以及设备安装工程超过相应设备费15% 或金额超过5万元的，开工前须到基建后勤处办理建设项目立项审批手续。 </w:t>
      </w:r>
    </w:p>
    <w:p w:rsidR="008B0079" w:rsidRPr="00E36590" w:rsidRDefault="005B6830">
      <w:pPr>
        <w:ind w:left="-15" w:right="0"/>
        <w:rPr>
          <w:rFonts w:ascii="仿宋" w:eastAsia="仿宋" w:hAnsi="仿宋"/>
        </w:rPr>
      </w:pPr>
      <w:r w:rsidRPr="00E36590">
        <w:rPr>
          <w:rFonts w:ascii="仿宋" w:eastAsia="仿宋" w:hAnsi="仿宋"/>
        </w:rPr>
        <w:lastRenderedPageBreak/>
        <w:t xml:space="preserve">第15条  凡涉及原建筑外立面重大改变或原建筑功能布局重大调整等，需先经校长办公会议讨论通过后再办理立项手续。 </w:t>
      </w:r>
    </w:p>
    <w:p w:rsidR="008B0079" w:rsidRPr="00E36590" w:rsidRDefault="005B6830">
      <w:pPr>
        <w:ind w:left="-15" w:right="0"/>
        <w:rPr>
          <w:rFonts w:ascii="仿宋" w:eastAsia="仿宋" w:hAnsi="仿宋"/>
        </w:rPr>
      </w:pPr>
      <w:r w:rsidRPr="00E36590">
        <w:rPr>
          <w:rFonts w:ascii="仿宋" w:eastAsia="仿宋" w:hAnsi="仿宋"/>
        </w:rPr>
        <w:t xml:space="preserve">第16条  凡需办理立项手续的建设项目，由基建后勤处、保卫处、财务处、资产管理处等部门进行审核，并在7个工作日内完成审批手续。 </w:t>
      </w:r>
    </w:p>
    <w:p w:rsidR="009603C5" w:rsidRDefault="005B6830" w:rsidP="009603C5">
      <w:pPr>
        <w:spacing w:after="176"/>
        <w:ind w:left="-15" w:right="0"/>
        <w:jc w:val="center"/>
        <w:rPr>
          <w:rFonts w:ascii="仿宋" w:eastAsia="仿宋" w:hAnsi="仿宋"/>
        </w:rPr>
      </w:pPr>
      <w:r w:rsidRPr="00E36590">
        <w:rPr>
          <w:rFonts w:ascii="仿宋" w:eastAsia="仿宋" w:hAnsi="仿宋"/>
        </w:rPr>
        <w:t>第17条  凡未按规定立项批准的建设项目不得擅自开工。对违反规定擅自开工的建设项目，一经发现除勒令停工外，将追究部门和有关人员的责任。未办理立项手续的项目不予结算审价。</w:t>
      </w:r>
    </w:p>
    <w:p w:rsidR="009603C5" w:rsidRDefault="009603C5" w:rsidP="009603C5">
      <w:pPr>
        <w:spacing w:after="176"/>
        <w:ind w:left="-15" w:right="0"/>
        <w:jc w:val="center"/>
        <w:rPr>
          <w:rFonts w:ascii="仿宋" w:eastAsia="仿宋" w:hAnsi="仿宋" w:hint="eastAsia"/>
        </w:rPr>
      </w:pPr>
    </w:p>
    <w:p w:rsidR="008B0079" w:rsidRPr="009603C5" w:rsidRDefault="005B6830" w:rsidP="009603C5">
      <w:pPr>
        <w:spacing w:after="176"/>
        <w:ind w:left="-15" w:right="0"/>
        <w:jc w:val="center"/>
        <w:rPr>
          <w:rFonts w:ascii="仿宋" w:eastAsia="仿宋" w:hAnsi="仿宋"/>
          <w:b/>
        </w:rPr>
      </w:pPr>
      <w:r w:rsidRPr="009603C5">
        <w:rPr>
          <w:rFonts w:ascii="仿宋" w:eastAsia="仿宋" w:hAnsi="仿宋"/>
          <w:b/>
        </w:rPr>
        <w:t>第五章 项目采购招标</w:t>
      </w:r>
    </w:p>
    <w:p w:rsidR="008B0079" w:rsidRPr="00E36590" w:rsidRDefault="005B6830">
      <w:pPr>
        <w:ind w:left="-15" w:right="0"/>
        <w:rPr>
          <w:rFonts w:ascii="仿宋" w:eastAsia="仿宋" w:hAnsi="仿宋"/>
        </w:rPr>
      </w:pPr>
      <w:r w:rsidRPr="00E36590">
        <w:rPr>
          <w:rFonts w:ascii="仿宋" w:eastAsia="仿宋" w:hAnsi="仿宋"/>
        </w:rPr>
        <w:t xml:space="preserve">第18条  建设项目的采购招标必须严格执行国家和学校的有关规定，坚持公平、公开、公正、择优的原则，限额以上项目的采购招标组织工作由采购与招投标管理中心负责。 </w:t>
      </w:r>
    </w:p>
    <w:p w:rsidR="008B0079" w:rsidRPr="00E36590" w:rsidRDefault="005B6830">
      <w:pPr>
        <w:ind w:left="-15" w:right="0"/>
        <w:rPr>
          <w:rFonts w:ascii="仿宋" w:eastAsia="仿宋" w:hAnsi="仿宋"/>
        </w:rPr>
      </w:pPr>
      <w:r w:rsidRPr="00E36590">
        <w:rPr>
          <w:rFonts w:ascii="仿宋" w:eastAsia="仿宋" w:hAnsi="仿宋"/>
        </w:rPr>
        <w:t>第19条  估算总投资在 30 万元以下建设项目，由基建后勤处牵头，委托采购与招投标管理中心进行施工入围招标，各学院、部门可在入围范围内经党政联席会或处</w:t>
      </w:r>
      <w:proofErr w:type="gramStart"/>
      <w:r w:rsidRPr="00E36590">
        <w:rPr>
          <w:rFonts w:ascii="仿宋" w:eastAsia="仿宋" w:hAnsi="仿宋"/>
        </w:rPr>
        <w:t>务</w:t>
      </w:r>
      <w:proofErr w:type="gramEnd"/>
      <w:r w:rsidRPr="00E36590">
        <w:rPr>
          <w:rFonts w:ascii="仿宋" w:eastAsia="仿宋" w:hAnsi="仿宋"/>
        </w:rPr>
        <w:t>会讨论后直接选择并委托施工。若入围范围确实不能满足项目专业资质或其它特殊要求的，经党政联席会或处</w:t>
      </w:r>
      <w:proofErr w:type="gramStart"/>
      <w:r w:rsidRPr="00E36590">
        <w:rPr>
          <w:rFonts w:ascii="仿宋" w:eastAsia="仿宋" w:hAnsi="仿宋"/>
        </w:rPr>
        <w:t>务</w:t>
      </w:r>
      <w:proofErr w:type="gramEnd"/>
      <w:r w:rsidRPr="00E36590">
        <w:rPr>
          <w:rFonts w:ascii="仿宋" w:eastAsia="仿宋" w:hAnsi="仿宋"/>
        </w:rPr>
        <w:t xml:space="preserve">会讨论后，由基建后勤处确认并按规定程序另行组织采购。估算在30万元以上（含）的建设项目，按采购与招投标管理中心有关规定执行。 </w:t>
      </w:r>
    </w:p>
    <w:p w:rsidR="008B0079" w:rsidRPr="00E36590" w:rsidRDefault="005B6830">
      <w:pPr>
        <w:spacing w:after="198" w:line="259" w:lineRule="auto"/>
        <w:ind w:left="420" w:right="0" w:firstLine="0"/>
        <w:rPr>
          <w:rFonts w:ascii="仿宋" w:eastAsia="仿宋" w:hAnsi="仿宋"/>
        </w:rPr>
      </w:pPr>
      <w:r w:rsidRPr="00E36590">
        <w:rPr>
          <w:rFonts w:ascii="仿宋" w:eastAsia="仿宋" w:hAnsi="仿宋"/>
        </w:rPr>
        <w:t xml:space="preserve"> </w:t>
      </w:r>
    </w:p>
    <w:p w:rsidR="008B0079" w:rsidRPr="009603C5" w:rsidRDefault="005B6830">
      <w:pPr>
        <w:pStyle w:val="1"/>
        <w:ind w:right="115"/>
        <w:rPr>
          <w:rFonts w:ascii="仿宋" w:eastAsia="仿宋" w:hAnsi="仿宋"/>
          <w:b/>
        </w:rPr>
      </w:pPr>
      <w:r w:rsidRPr="009603C5">
        <w:rPr>
          <w:rFonts w:ascii="仿宋" w:eastAsia="仿宋" w:hAnsi="仿宋"/>
          <w:b/>
        </w:rPr>
        <w:t xml:space="preserve">第六章 项目合同 </w:t>
      </w:r>
    </w:p>
    <w:p w:rsidR="008B0079" w:rsidRPr="00E36590" w:rsidRDefault="005B6830">
      <w:pPr>
        <w:ind w:left="-15" w:right="0"/>
        <w:rPr>
          <w:rFonts w:ascii="仿宋" w:eastAsia="仿宋" w:hAnsi="仿宋"/>
        </w:rPr>
      </w:pPr>
      <w:r w:rsidRPr="00E36590">
        <w:rPr>
          <w:rFonts w:ascii="仿宋" w:eastAsia="仿宋" w:hAnsi="仿宋"/>
        </w:rPr>
        <w:t xml:space="preserve">第20条  合同内容。合同主要包括双方的权利和义务，合同价格、项目工期、付款方式、结算依据、工程审计等内容。 </w:t>
      </w:r>
    </w:p>
    <w:p w:rsidR="008B0079" w:rsidRPr="00E36590" w:rsidRDefault="005B6830">
      <w:pPr>
        <w:ind w:left="-15" w:right="0"/>
        <w:rPr>
          <w:rFonts w:ascii="仿宋" w:eastAsia="仿宋" w:hAnsi="仿宋"/>
        </w:rPr>
      </w:pPr>
      <w:r w:rsidRPr="00E36590">
        <w:rPr>
          <w:rFonts w:ascii="仿宋" w:eastAsia="仿宋" w:hAnsi="仿宋"/>
        </w:rPr>
        <w:t xml:space="preserve">第21条  合同附件。工程合同还包括基建工作廉政协议、工程安全协议、文明施工承诺书等附件。 </w:t>
      </w:r>
    </w:p>
    <w:p w:rsidR="008B0079" w:rsidRPr="00E36590" w:rsidRDefault="005B6830">
      <w:pPr>
        <w:ind w:left="-15" w:right="0"/>
        <w:rPr>
          <w:rFonts w:ascii="仿宋" w:eastAsia="仿宋" w:hAnsi="仿宋"/>
        </w:rPr>
      </w:pPr>
      <w:r w:rsidRPr="00E36590">
        <w:rPr>
          <w:rFonts w:ascii="仿宋" w:eastAsia="仿宋" w:hAnsi="仿宋"/>
        </w:rPr>
        <w:t>第22条  合同洽谈。合同洽谈须有两名专业人员参加，全过程跟踪审计项目须</w:t>
      </w:r>
      <w:proofErr w:type="gramStart"/>
      <w:r w:rsidRPr="00E36590">
        <w:rPr>
          <w:rFonts w:ascii="仿宋" w:eastAsia="仿宋" w:hAnsi="仿宋"/>
        </w:rPr>
        <w:t>请投资</w:t>
      </w:r>
      <w:proofErr w:type="gramEnd"/>
      <w:r w:rsidRPr="00E36590">
        <w:rPr>
          <w:rFonts w:ascii="仿宋" w:eastAsia="仿宋" w:hAnsi="仿宋"/>
        </w:rPr>
        <w:t xml:space="preserve">监理（或财务监理）共同参加洽谈。 </w:t>
      </w:r>
    </w:p>
    <w:p w:rsidR="008B0079" w:rsidRPr="00E36590" w:rsidRDefault="005B6830">
      <w:pPr>
        <w:ind w:left="-15" w:right="0"/>
        <w:rPr>
          <w:rFonts w:ascii="仿宋" w:eastAsia="仿宋" w:hAnsi="仿宋"/>
        </w:rPr>
      </w:pPr>
      <w:r w:rsidRPr="00E36590">
        <w:rPr>
          <w:rFonts w:ascii="仿宋" w:eastAsia="仿宋" w:hAnsi="仿宋"/>
        </w:rPr>
        <w:t>第23条  合同签订。所有建设项目的合同，都须经基建后勤处审核后加盖学校基建合同专用章，全过程跟踪审计项目还须经</w:t>
      </w:r>
      <w:r w:rsidRPr="00E36590">
        <w:rPr>
          <w:rFonts w:ascii="仿宋" w:eastAsia="仿宋" w:hAnsi="仿宋"/>
        </w:rPr>
        <w:lastRenderedPageBreak/>
        <w:t xml:space="preserve">审计处审核。学校建设的项目，合同由基建后勤处负责人签字；学院、部门自有资金实施的项目，合同由学院、部门主要负责人签字。合同书必须有专人负责保管，并按项目进行归档。 </w:t>
      </w:r>
    </w:p>
    <w:p w:rsidR="008B0079" w:rsidRPr="00E36590" w:rsidRDefault="005B6830">
      <w:pPr>
        <w:ind w:left="-15" w:right="0"/>
        <w:rPr>
          <w:rFonts w:ascii="仿宋" w:eastAsia="仿宋" w:hAnsi="仿宋"/>
        </w:rPr>
      </w:pPr>
      <w:r w:rsidRPr="00E36590">
        <w:rPr>
          <w:rFonts w:ascii="仿宋" w:eastAsia="仿宋" w:hAnsi="仿宋"/>
        </w:rPr>
        <w:t xml:space="preserve">第24条  合同管理。基建后勤处对建设项目的勘察、设计、施工、监理、设备与材料供应等单位要严格管理，监督检查上述单位合同执行情况。对不履行合同的单位，一经发现严肃处理。 </w:t>
      </w:r>
    </w:p>
    <w:p w:rsidR="008B0079" w:rsidRPr="00E36590" w:rsidRDefault="005B6830">
      <w:pPr>
        <w:spacing w:after="198" w:line="259" w:lineRule="auto"/>
        <w:ind w:left="420" w:right="0" w:firstLine="0"/>
        <w:rPr>
          <w:rFonts w:ascii="仿宋" w:eastAsia="仿宋" w:hAnsi="仿宋"/>
        </w:rPr>
      </w:pPr>
      <w:r w:rsidRPr="00E36590">
        <w:rPr>
          <w:rFonts w:ascii="仿宋" w:eastAsia="仿宋" w:hAnsi="仿宋"/>
        </w:rPr>
        <w:t xml:space="preserve"> </w:t>
      </w:r>
    </w:p>
    <w:p w:rsidR="008B0079" w:rsidRPr="009603C5" w:rsidRDefault="005B6830">
      <w:pPr>
        <w:pStyle w:val="1"/>
        <w:ind w:right="115"/>
        <w:rPr>
          <w:rFonts w:ascii="仿宋" w:eastAsia="仿宋" w:hAnsi="仿宋"/>
          <w:b/>
        </w:rPr>
      </w:pPr>
      <w:r w:rsidRPr="009603C5">
        <w:rPr>
          <w:rFonts w:ascii="仿宋" w:eastAsia="仿宋" w:hAnsi="仿宋"/>
          <w:b/>
        </w:rPr>
        <w:t xml:space="preserve">第七章 项目管理 </w:t>
      </w:r>
    </w:p>
    <w:p w:rsidR="008B0079" w:rsidRPr="00E36590" w:rsidRDefault="005B6830">
      <w:pPr>
        <w:spacing w:after="4" w:line="228" w:lineRule="auto"/>
        <w:ind w:left="-15" w:right="142"/>
        <w:jc w:val="both"/>
        <w:rPr>
          <w:rFonts w:ascii="仿宋" w:eastAsia="仿宋" w:hAnsi="仿宋"/>
        </w:rPr>
      </w:pPr>
      <w:r w:rsidRPr="00E36590">
        <w:rPr>
          <w:rFonts w:ascii="仿宋" w:eastAsia="仿宋" w:hAnsi="仿宋"/>
        </w:rPr>
        <w:t xml:space="preserve">第25条  每个建设项目建设部门必须确定一名项目现场负责人，项目的各个岗位要配备管理人员，明确工作职责，落实责任制。对在项目管理中不负责任造成损失的有关人员，要进行责任追究。 </w:t>
      </w:r>
    </w:p>
    <w:p w:rsidR="008B0079" w:rsidRPr="00E36590" w:rsidRDefault="005B6830">
      <w:pPr>
        <w:ind w:left="-15" w:right="0"/>
        <w:rPr>
          <w:rFonts w:ascii="仿宋" w:eastAsia="仿宋" w:hAnsi="仿宋"/>
        </w:rPr>
      </w:pPr>
      <w:r w:rsidRPr="00E36590">
        <w:rPr>
          <w:rFonts w:ascii="仿宋" w:eastAsia="仿宋" w:hAnsi="仿宋"/>
        </w:rPr>
        <w:t xml:space="preserve">第26条  估算总投资在 50 万元以上（含）的建设项目，由基建后勤处负责聘请工程监理进行管理。 </w:t>
      </w:r>
    </w:p>
    <w:p w:rsidR="008B0079" w:rsidRPr="00E36590" w:rsidRDefault="005B6830">
      <w:pPr>
        <w:ind w:left="-15" w:right="0"/>
        <w:rPr>
          <w:rFonts w:ascii="仿宋" w:eastAsia="仿宋" w:hAnsi="仿宋"/>
        </w:rPr>
      </w:pPr>
      <w:r w:rsidRPr="00E36590">
        <w:rPr>
          <w:rFonts w:ascii="仿宋" w:eastAsia="仿宋" w:hAnsi="仿宋"/>
        </w:rPr>
        <w:t xml:space="preserve">第27条  建设项目应严格按设计图纸施工，不得擅自改动设计。发现设计图纸有问题，确需要变更时应及时提出，根据变更金额的大小按相关规定程序修改。变更资料要齐全，同时要加强变更事项的监督和管理。 </w:t>
      </w:r>
    </w:p>
    <w:p w:rsidR="008B0079" w:rsidRPr="00E36590" w:rsidRDefault="005B6830">
      <w:pPr>
        <w:ind w:left="-15" w:right="0"/>
        <w:rPr>
          <w:rFonts w:ascii="仿宋" w:eastAsia="仿宋" w:hAnsi="仿宋"/>
        </w:rPr>
      </w:pPr>
      <w:r w:rsidRPr="00E36590">
        <w:rPr>
          <w:rFonts w:ascii="仿宋" w:eastAsia="仿宋" w:hAnsi="仿宋"/>
        </w:rPr>
        <w:t xml:space="preserve">第28条  应严格按设计要求和合同约定规格品牌使用建筑材料，一般不得随意变更，如因特殊需要进行调整，必须经建设单位批准。工程监理和建设单位要加强建筑材料的检验，未经检验和检验不合格的材料一律不得使用。 </w:t>
      </w:r>
    </w:p>
    <w:p w:rsidR="008B0079" w:rsidRPr="00E36590" w:rsidRDefault="005B6830">
      <w:pPr>
        <w:ind w:left="-15" w:right="0"/>
        <w:rPr>
          <w:rFonts w:ascii="仿宋" w:eastAsia="仿宋" w:hAnsi="仿宋"/>
        </w:rPr>
      </w:pPr>
      <w:r w:rsidRPr="00E36590">
        <w:rPr>
          <w:rFonts w:ascii="仿宋" w:eastAsia="仿宋" w:hAnsi="仿宋"/>
        </w:rPr>
        <w:t xml:space="preserve">第29条  加强建设项目管理。工程中发生的一般问题通过例会协商解决，重大问题由项目负责人报告基建工作领导小组解决。工程监理和建设部门管理人员要经常到现场，检查施工质量和施工进度。 </w:t>
      </w:r>
    </w:p>
    <w:p w:rsidR="008B0079" w:rsidRPr="00E36590" w:rsidRDefault="005B6830" w:rsidP="009603C5">
      <w:pPr>
        <w:ind w:left="-15" w:right="0"/>
        <w:rPr>
          <w:rFonts w:ascii="仿宋" w:eastAsia="仿宋" w:hAnsi="仿宋"/>
        </w:rPr>
      </w:pPr>
      <w:r w:rsidRPr="00E36590">
        <w:rPr>
          <w:rFonts w:ascii="仿宋" w:eastAsia="仿宋" w:hAnsi="仿宋"/>
        </w:rPr>
        <w:t>第30条  加强签证审核管理。施工过程中发生的各种签证</w:t>
      </w:r>
      <w:proofErr w:type="gramStart"/>
      <w:r w:rsidRPr="00E36590">
        <w:rPr>
          <w:rFonts w:ascii="仿宋" w:eastAsia="仿宋" w:hAnsi="仿宋"/>
        </w:rPr>
        <w:t>必须内容</w:t>
      </w:r>
      <w:proofErr w:type="gramEnd"/>
      <w:r w:rsidRPr="00E36590">
        <w:rPr>
          <w:rFonts w:ascii="仿宋" w:eastAsia="仿宋" w:hAnsi="仿宋"/>
        </w:rPr>
        <w:t xml:space="preserve">具体、描述准确。签证由施工单位提出，建设单位管理人员审核，由项目现场负责人、分管副处长或处长审核签字方为有效。任何未按程序签署的签证均为无效签证。 </w:t>
      </w:r>
    </w:p>
    <w:p w:rsidR="008B0079" w:rsidRPr="00E36590" w:rsidRDefault="005B6830">
      <w:pPr>
        <w:ind w:left="-15" w:right="0"/>
        <w:rPr>
          <w:rFonts w:ascii="仿宋" w:eastAsia="仿宋" w:hAnsi="仿宋"/>
        </w:rPr>
      </w:pPr>
      <w:r w:rsidRPr="00E36590">
        <w:rPr>
          <w:rFonts w:ascii="仿宋" w:eastAsia="仿宋" w:hAnsi="仿宋"/>
        </w:rPr>
        <w:t xml:space="preserve">第31条  建设项目的施工用地、建筑材料的堆放、建筑垃圾的处置由基建后勤处统一协调。 </w:t>
      </w:r>
    </w:p>
    <w:p w:rsidR="008B0079" w:rsidRPr="00E36590" w:rsidRDefault="005B6830">
      <w:pPr>
        <w:spacing w:after="4" w:line="228" w:lineRule="auto"/>
        <w:ind w:left="-15" w:right="142"/>
        <w:jc w:val="both"/>
        <w:rPr>
          <w:rFonts w:ascii="仿宋" w:eastAsia="仿宋" w:hAnsi="仿宋"/>
        </w:rPr>
      </w:pPr>
      <w:r w:rsidRPr="00E36590">
        <w:rPr>
          <w:rFonts w:ascii="仿宋" w:eastAsia="仿宋" w:hAnsi="仿宋"/>
        </w:rPr>
        <w:lastRenderedPageBreak/>
        <w:t xml:space="preserve">第32条  保卫处、基建后勤处等部门要加强对建设项目消防安全、施工安全的指导和监督检查，对不符合规定的项目要及时处理。 </w:t>
      </w:r>
    </w:p>
    <w:p w:rsidR="008B0079" w:rsidRPr="00E36590" w:rsidRDefault="005B6830">
      <w:pPr>
        <w:spacing w:after="198" w:line="259" w:lineRule="auto"/>
        <w:ind w:left="420" w:right="0" w:firstLine="0"/>
        <w:rPr>
          <w:rFonts w:ascii="仿宋" w:eastAsia="仿宋" w:hAnsi="仿宋"/>
        </w:rPr>
      </w:pPr>
      <w:r w:rsidRPr="00E36590">
        <w:rPr>
          <w:rFonts w:ascii="仿宋" w:eastAsia="仿宋" w:hAnsi="仿宋"/>
        </w:rPr>
        <w:t xml:space="preserve"> </w:t>
      </w:r>
    </w:p>
    <w:p w:rsidR="008B0079" w:rsidRPr="00A91D34" w:rsidRDefault="005B6830">
      <w:pPr>
        <w:pStyle w:val="1"/>
        <w:ind w:right="115"/>
        <w:rPr>
          <w:rFonts w:ascii="仿宋" w:eastAsia="仿宋" w:hAnsi="仿宋"/>
          <w:b/>
        </w:rPr>
      </w:pPr>
      <w:r w:rsidRPr="00A91D34">
        <w:rPr>
          <w:rFonts w:ascii="仿宋" w:eastAsia="仿宋" w:hAnsi="仿宋"/>
          <w:b/>
        </w:rPr>
        <w:t xml:space="preserve">第八章 资金管理 </w:t>
      </w:r>
    </w:p>
    <w:p w:rsidR="008B0079" w:rsidRPr="00E36590" w:rsidRDefault="005B6830">
      <w:pPr>
        <w:ind w:left="-15" w:right="0"/>
        <w:rPr>
          <w:rFonts w:ascii="仿宋" w:eastAsia="仿宋" w:hAnsi="仿宋"/>
        </w:rPr>
      </w:pPr>
      <w:r w:rsidRPr="00E36590">
        <w:rPr>
          <w:rFonts w:ascii="仿宋" w:eastAsia="仿宋" w:hAnsi="仿宋"/>
        </w:rPr>
        <w:t xml:space="preserve">第33条  加强项目投资控制。新建项目实际投资原则上不得超批复概算投资。凡涉及项目内容重大调整需要增加校级预算时，必须由实施部门书面报告分管校领导和基建工作领导小组，经分管校领导报告校长审核后，提请党委常委会批准，方能追加投资。 </w:t>
      </w:r>
    </w:p>
    <w:p w:rsidR="008B0079" w:rsidRPr="00E36590" w:rsidRDefault="005B6830">
      <w:pPr>
        <w:spacing w:after="4" w:line="228" w:lineRule="auto"/>
        <w:ind w:left="-15" w:right="142"/>
        <w:jc w:val="both"/>
        <w:rPr>
          <w:rFonts w:ascii="仿宋" w:eastAsia="仿宋" w:hAnsi="仿宋"/>
        </w:rPr>
      </w:pPr>
      <w:r w:rsidRPr="00E36590">
        <w:rPr>
          <w:rFonts w:ascii="仿宋" w:eastAsia="仿宋" w:hAnsi="仿宋"/>
        </w:rPr>
        <w:t xml:space="preserve">第34条  使用中央预算内基建投资的建设项目概算调增幅度超过原批复概算 10%，或使用自有资金建设项目总投资超过备案金额 20%的，委托审计部门进行审计后报教育部申请调整，重新报批可行性研究报告或重新备案。 </w:t>
      </w:r>
    </w:p>
    <w:p w:rsidR="008B0079" w:rsidRPr="00E36590" w:rsidRDefault="005B6830">
      <w:pPr>
        <w:ind w:left="-15" w:right="0"/>
        <w:rPr>
          <w:rFonts w:ascii="仿宋" w:eastAsia="仿宋" w:hAnsi="仿宋"/>
        </w:rPr>
      </w:pPr>
      <w:r w:rsidRPr="00E36590">
        <w:rPr>
          <w:rFonts w:ascii="仿宋" w:eastAsia="仿宋" w:hAnsi="仿宋"/>
        </w:rPr>
        <w:t xml:space="preserve">第35条  各学院、部门自行组织实施的建设项目结算金额调增幅度超过原立项金额20%的，应重新办理立项手续。 </w:t>
      </w:r>
    </w:p>
    <w:p w:rsidR="008B0079" w:rsidRPr="00E36590" w:rsidRDefault="005B6830">
      <w:pPr>
        <w:spacing w:after="4" w:line="228" w:lineRule="auto"/>
        <w:ind w:left="-15" w:right="142"/>
        <w:jc w:val="both"/>
        <w:rPr>
          <w:rFonts w:ascii="仿宋" w:eastAsia="仿宋" w:hAnsi="仿宋"/>
        </w:rPr>
      </w:pPr>
      <w:r w:rsidRPr="00E36590">
        <w:rPr>
          <w:rFonts w:ascii="仿宋" w:eastAsia="仿宋" w:hAnsi="仿宋"/>
        </w:rPr>
        <w:t xml:space="preserve">第36条  签证和变更的支付。项目签证和设计变更所增加的投资，原则上在工程竣工结算审定后一并支付。如签证变更内容涉及增加投资较大，必须签订补充合同，付款比例可参照原合同约定。 </w:t>
      </w:r>
    </w:p>
    <w:p w:rsidR="008B0079" w:rsidRPr="00E36590" w:rsidRDefault="005B6830" w:rsidP="00A91D34">
      <w:pPr>
        <w:spacing w:after="4" w:line="228" w:lineRule="auto"/>
        <w:ind w:left="-15" w:right="142"/>
        <w:jc w:val="both"/>
        <w:rPr>
          <w:rFonts w:ascii="仿宋" w:eastAsia="仿宋" w:hAnsi="仿宋"/>
        </w:rPr>
      </w:pPr>
      <w:r w:rsidRPr="00E36590">
        <w:rPr>
          <w:rFonts w:ascii="仿宋" w:eastAsia="仿宋" w:hAnsi="仿宋"/>
        </w:rPr>
        <w:t xml:space="preserve">第37条  工程款支付的比例。严格按照合同条款付款，不得突破合同约定支付比例。建设项目在竣工验收合格前，工程款支付比例原则上不得超过合同价的 75%，以设备为主的建设项目不得超过 80%。工程竣工结算审价后，工程款支付至审定结算总价的97%，其余3%在保修期满或提供质量保证金保函后支付。 </w:t>
      </w:r>
    </w:p>
    <w:p w:rsidR="008B0079" w:rsidRPr="00E36590" w:rsidRDefault="005B6830">
      <w:pPr>
        <w:ind w:left="-15" w:right="0"/>
        <w:rPr>
          <w:rFonts w:ascii="仿宋" w:eastAsia="仿宋" w:hAnsi="仿宋"/>
        </w:rPr>
      </w:pPr>
      <w:r w:rsidRPr="00E36590">
        <w:rPr>
          <w:rFonts w:ascii="仿宋" w:eastAsia="仿宋" w:hAnsi="仿宋"/>
        </w:rPr>
        <w:t>第38条  工程款支付的审核。由申请单位填写《工程款支付审核流转表》，说明申请付款理由及合同执行情况，基建后勤处或学院、部门对申请内容和金额、单位名称和</w:t>
      </w:r>
      <w:proofErr w:type="gramStart"/>
      <w:r w:rsidRPr="00E36590">
        <w:rPr>
          <w:rFonts w:ascii="仿宋" w:eastAsia="仿宋" w:hAnsi="仿宋"/>
        </w:rPr>
        <w:t>帐户</w:t>
      </w:r>
      <w:proofErr w:type="gramEnd"/>
      <w:r w:rsidRPr="00E36590">
        <w:rPr>
          <w:rFonts w:ascii="仿宋" w:eastAsia="仿宋" w:hAnsi="仿宋"/>
        </w:rPr>
        <w:t xml:space="preserve">、以及支付依据等进行审核。估算总投资50万元以下项目按合同约定比例或约定金额付款时，交财务处按合同约定付款；全过程跟踪审计项目的所有付款，还需经工程监理、投资监理、审计处、财务处审核。 </w:t>
      </w:r>
    </w:p>
    <w:p w:rsidR="008B0079" w:rsidRPr="00E36590" w:rsidRDefault="005B6830">
      <w:pPr>
        <w:ind w:left="-15" w:right="0"/>
        <w:rPr>
          <w:rFonts w:ascii="仿宋" w:eastAsia="仿宋" w:hAnsi="仿宋"/>
        </w:rPr>
      </w:pPr>
      <w:r w:rsidRPr="00E36590">
        <w:rPr>
          <w:rFonts w:ascii="仿宋" w:eastAsia="仿宋" w:hAnsi="仿宋"/>
        </w:rPr>
        <w:lastRenderedPageBreak/>
        <w:t xml:space="preserve">第39条  工程款审批的权限。单笔100万元以上的项目付款还须经分管基建工作的校领导审批。 </w:t>
      </w:r>
    </w:p>
    <w:p w:rsidR="008B0079" w:rsidRPr="00E36590" w:rsidRDefault="005B6830">
      <w:pPr>
        <w:spacing w:after="198" w:line="259" w:lineRule="auto"/>
        <w:ind w:left="420" w:right="0" w:firstLine="0"/>
        <w:rPr>
          <w:rFonts w:ascii="仿宋" w:eastAsia="仿宋" w:hAnsi="仿宋"/>
        </w:rPr>
      </w:pPr>
      <w:r w:rsidRPr="00E36590">
        <w:rPr>
          <w:rFonts w:ascii="仿宋" w:eastAsia="仿宋" w:hAnsi="仿宋"/>
        </w:rPr>
        <w:t xml:space="preserve"> </w:t>
      </w:r>
    </w:p>
    <w:p w:rsidR="008B0079" w:rsidRPr="00A91D34" w:rsidRDefault="005B6830">
      <w:pPr>
        <w:pStyle w:val="1"/>
        <w:ind w:right="115"/>
        <w:rPr>
          <w:rFonts w:ascii="仿宋" w:eastAsia="仿宋" w:hAnsi="仿宋"/>
          <w:b/>
        </w:rPr>
      </w:pPr>
      <w:r w:rsidRPr="00A91D34">
        <w:rPr>
          <w:rFonts w:ascii="仿宋" w:eastAsia="仿宋" w:hAnsi="仿宋"/>
          <w:b/>
        </w:rPr>
        <w:t xml:space="preserve">第九章 竣工验收 </w:t>
      </w:r>
    </w:p>
    <w:p w:rsidR="008B0079" w:rsidRPr="00E36590" w:rsidRDefault="005B6830">
      <w:pPr>
        <w:ind w:left="-15" w:right="0"/>
        <w:rPr>
          <w:rFonts w:ascii="仿宋" w:eastAsia="仿宋" w:hAnsi="仿宋"/>
        </w:rPr>
      </w:pPr>
      <w:r w:rsidRPr="00E36590">
        <w:rPr>
          <w:rFonts w:ascii="仿宋" w:eastAsia="仿宋" w:hAnsi="仿宋"/>
        </w:rPr>
        <w:t xml:space="preserve">第40条  施工单位完成合同约定的各项内容且自检合格后，应向建设部门提出竣工验收，并提供完整的竣工图纸和施工管理资料；设计、工程监理、代甲方（若有）等单位签署的质量合格报告；工程使用的主要建筑材料、设备等产品的质量检验证明或测试报告；施工单位签署的工程质保书等资料。资料不全的建设项目，一律不组织验收。 </w:t>
      </w:r>
    </w:p>
    <w:p w:rsidR="008B0079" w:rsidRPr="00E36590" w:rsidRDefault="005B6830">
      <w:pPr>
        <w:ind w:left="-15" w:right="0"/>
        <w:rPr>
          <w:rFonts w:ascii="仿宋" w:eastAsia="仿宋" w:hAnsi="仿宋"/>
        </w:rPr>
      </w:pPr>
      <w:r w:rsidRPr="00E36590">
        <w:rPr>
          <w:rFonts w:ascii="仿宋" w:eastAsia="仿宋" w:hAnsi="仿宋"/>
        </w:rPr>
        <w:t xml:space="preserve">第41条  基建后勤处负责全校建设项目的验收。重大建设项目，由基建后勤处根据国家有关规定，委托政府质检部门验收；一般建设项目，由基建后勤处牵头，建设部门、有关职能部门以及有关专家组成验收小组，对建设项目进行验收。学院、部门自行实施的项目，需提前5个工作日通知基建后勤处组织验收。 </w:t>
      </w:r>
    </w:p>
    <w:p w:rsidR="008B0079" w:rsidRPr="00E36590" w:rsidRDefault="005B6830">
      <w:pPr>
        <w:ind w:left="-15" w:right="0"/>
        <w:rPr>
          <w:rFonts w:ascii="仿宋" w:eastAsia="仿宋" w:hAnsi="仿宋"/>
        </w:rPr>
      </w:pPr>
      <w:r w:rsidRPr="00E36590">
        <w:rPr>
          <w:rFonts w:ascii="仿宋" w:eastAsia="仿宋" w:hAnsi="仿宋"/>
        </w:rPr>
        <w:t xml:space="preserve">第42条  建设项目验收的内容严格按国家规定和合同条款进行，验收过程中必须认真做好记录，验收结束后由参与验收各方签署建设项目质量验收报告。对验收不合格的工程，建设单位应立即通知施工单位，限期整改。 </w:t>
      </w:r>
    </w:p>
    <w:p w:rsidR="00826656" w:rsidRDefault="005B6830" w:rsidP="00826656">
      <w:pPr>
        <w:spacing w:after="36"/>
        <w:ind w:left="420" w:right="0" w:firstLine="0"/>
        <w:rPr>
          <w:rFonts w:ascii="仿宋" w:eastAsia="仿宋" w:hAnsi="仿宋"/>
        </w:rPr>
      </w:pPr>
      <w:r w:rsidRPr="00E36590">
        <w:rPr>
          <w:rFonts w:ascii="仿宋" w:eastAsia="仿宋" w:hAnsi="仿宋"/>
        </w:rPr>
        <w:t>第43条  未经验收或验收不合格的项目一律不得移交使用，</w:t>
      </w:r>
    </w:p>
    <w:p w:rsidR="008B0079" w:rsidRPr="00E36590" w:rsidRDefault="005B6830" w:rsidP="00826656">
      <w:pPr>
        <w:spacing w:after="36"/>
        <w:ind w:right="0" w:firstLine="0"/>
        <w:rPr>
          <w:rFonts w:ascii="仿宋" w:eastAsia="仿宋" w:hAnsi="仿宋"/>
        </w:rPr>
      </w:pPr>
      <w:r w:rsidRPr="00E36590">
        <w:rPr>
          <w:rFonts w:ascii="仿宋" w:eastAsia="仿宋" w:hAnsi="仿宋"/>
        </w:rPr>
        <w:t>不得进入结算审价程序。</w:t>
      </w:r>
    </w:p>
    <w:p w:rsidR="008B0079" w:rsidRPr="00E36590" w:rsidRDefault="005B6830">
      <w:pPr>
        <w:spacing w:after="203" w:line="259" w:lineRule="auto"/>
        <w:ind w:left="420" w:right="0" w:firstLine="0"/>
        <w:rPr>
          <w:rFonts w:ascii="仿宋" w:eastAsia="仿宋" w:hAnsi="仿宋"/>
        </w:rPr>
      </w:pPr>
      <w:r w:rsidRPr="00E36590">
        <w:rPr>
          <w:rFonts w:ascii="仿宋" w:eastAsia="仿宋" w:hAnsi="仿宋"/>
        </w:rPr>
        <w:t xml:space="preserve"> </w:t>
      </w:r>
    </w:p>
    <w:p w:rsidR="008B0079" w:rsidRPr="00826656" w:rsidRDefault="005B6830">
      <w:pPr>
        <w:pStyle w:val="1"/>
        <w:ind w:right="115"/>
        <w:rPr>
          <w:rFonts w:ascii="仿宋" w:eastAsia="仿宋" w:hAnsi="仿宋"/>
          <w:b/>
        </w:rPr>
      </w:pPr>
      <w:r w:rsidRPr="00826656">
        <w:rPr>
          <w:rFonts w:ascii="仿宋" w:eastAsia="仿宋" w:hAnsi="仿宋"/>
          <w:b/>
        </w:rPr>
        <w:t xml:space="preserve">第十章 审计与决算 </w:t>
      </w:r>
    </w:p>
    <w:p w:rsidR="008B0079" w:rsidRPr="00E36590" w:rsidRDefault="005B6830">
      <w:pPr>
        <w:spacing w:after="36"/>
        <w:ind w:left="420" w:right="0" w:firstLine="0"/>
        <w:rPr>
          <w:rFonts w:ascii="仿宋" w:eastAsia="仿宋" w:hAnsi="仿宋"/>
        </w:rPr>
      </w:pPr>
      <w:r w:rsidRPr="00E36590">
        <w:rPr>
          <w:rFonts w:ascii="仿宋" w:eastAsia="仿宋" w:hAnsi="仿宋"/>
        </w:rPr>
        <w:t xml:space="preserve">第44条  建设项目按国家和上级部门有关规定进行审计。 </w:t>
      </w:r>
    </w:p>
    <w:p w:rsidR="008B0079" w:rsidRPr="00E36590" w:rsidRDefault="005B6830">
      <w:pPr>
        <w:ind w:left="-15" w:right="0"/>
        <w:rPr>
          <w:rFonts w:ascii="仿宋" w:eastAsia="仿宋" w:hAnsi="仿宋"/>
        </w:rPr>
      </w:pPr>
      <w:r w:rsidRPr="00E36590">
        <w:rPr>
          <w:rFonts w:ascii="仿宋" w:eastAsia="仿宋" w:hAnsi="仿宋"/>
        </w:rPr>
        <w:t xml:space="preserve">第45条  建设部门项目竣工验收后两个月内向审计处提出结算审价申请，并提供审价的必备材料： </w:t>
      </w:r>
    </w:p>
    <w:p w:rsidR="008B0079" w:rsidRPr="00E36590" w:rsidRDefault="005B6830">
      <w:pPr>
        <w:spacing w:after="36"/>
        <w:ind w:left="641" w:right="0" w:firstLine="0"/>
        <w:rPr>
          <w:rFonts w:ascii="仿宋" w:eastAsia="仿宋" w:hAnsi="仿宋"/>
        </w:rPr>
      </w:pPr>
      <w:r w:rsidRPr="00E36590">
        <w:rPr>
          <w:rFonts w:ascii="仿宋" w:eastAsia="仿宋" w:hAnsi="仿宋"/>
        </w:rPr>
        <w:t xml:space="preserve">*建设项目立项审批表； </w:t>
      </w:r>
    </w:p>
    <w:p w:rsidR="008B0079" w:rsidRPr="00E36590" w:rsidRDefault="005B6830">
      <w:pPr>
        <w:spacing w:after="36"/>
        <w:ind w:left="641" w:right="0" w:firstLine="0"/>
        <w:rPr>
          <w:rFonts w:ascii="仿宋" w:eastAsia="仿宋" w:hAnsi="仿宋"/>
        </w:rPr>
      </w:pPr>
      <w:r w:rsidRPr="00E36590">
        <w:rPr>
          <w:rFonts w:ascii="仿宋" w:eastAsia="仿宋" w:hAnsi="仿宋"/>
        </w:rPr>
        <w:t xml:space="preserve">*招投标文件和中标通知书； </w:t>
      </w:r>
    </w:p>
    <w:p w:rsidR="008B0079" w:rsidRPr="00E36590" w:rsidRDefault="005B6830">
      <w:pPr>
        <w:spacing w:after="36"/>
        <w:ind w:left="641" w:right="0" w:firstLine="0"/>
        <w:rPr>
          <w:rFonts w:ascii="仿宋" w:eastAsia="仿宋" w:hAnsi="仿宋"/>
        </w:rPr>
      </w:pPr>
      <w:r w:rsidRPr="00E36590">
        <w:rPr>
          <w:rFonts w:ascii="仿宋" w:eastAsia="仿宋" w:hAnsi="仿宋"/>
        </w:rPr>
        <w:t xml:space="preserve">*工程竣工验收报告； </w:t>
      </w:r>
    </w:p>
    <w:p w:rsidR="008B0079" w:rsidRPr="00E36590" w:rsidRDefault="005B6830">
      <w:pPr>
        <w:spacing w:after="36"/>
        <w:ind w:left="641" w:right="0" w:firstLine="0"/>
        <w:rPr>
          <w:rFonts w:ascii="仿宋" w:eastAsia="仿宋" w:hAnsi="仿宋"/>
        </w:rPr>
      </w:pPr>
      <w:r w:rsidRPr="00E36590">
        <w:rPr>
          <w:rFonts w:ascii="仿宋" w:eastAsia="仿宋" w:hAnsi="仿宋"/>
        </w:rPr>
        <w:t xml:space="preserve">*建设部门与施工单位签订的工程合同书； </w:t>
      </w:r>
    </w:p>
    <w:p w:rsidR="008B0079" w:rsidRPr="00E36590" w:rsidRDefault="005B6830">
      <w:pPr>
        <w:spacing w:after="36"/>
        <w:ind w:left="641" w:right="0" w:firstLine="0"/>
        <w:rPr>
          <w:rFonts w:ascii="仿宋" w:eastAsia="仿宋" w:hAnsi="仿宋"/>
        </w:rPr>
      </w:pPr>
      <w:r w:rsidRPr="00E36590">
        <w:rPr>
          <w:rFonts w:ascii="仿宋" w:eastAsia="仿宋" w:hAnsi="仿宋"/>
        </w:rPr>
        <w:lastRenderedPageBreak/>
        <w:t xml:space="preserve">*建设项目预算计划书、施工（/竣工）图纸； </w:t>
      </w:r>
    </w:p>
    <w:p w:rsidR="008B0079" w:rsidRPr="00E36590" w:rsidRDefault="005B6830">
      <w:pPr>
        <w:spacing w:after="36"/>
        <w:ind w:left="641" w:right="0" w:firstLine="0"/>
        <w:rPr>
          <w:rFonts w:ascii="仿宋" w:eastAsia="仿宋" w:hAnsi="仿宋"/>
        </w:rPr>
      </w:pPr>
      <w:r w:rsidRPr="00E36590">
        <w:rPr>
          <w:rFonts w:ascii="仿宋" w:eastAsia="仿宋" w:hAnsi="仿宋"/>
        </w:rPr>
        <w:t xml:space="preserve">*施工单位的工程结算书； </w:t>
      </w:r>
    </w:p>
    <w:p w:rsidR="008B0079" w:rsidRPr="00E36590" w:rsidRDefault="005B6830">
      <w:pPr>
        <w:spacing w:after="36"/>
        <w:ind w:left="641" w:right="0" w:firstLine="0"/>
        <w:rPr>
          <w:rFonts w:ascii="仿宋" w:eastAsia="仿宋" w:hAnsi="仿宋"/>
        </w:rPr>
      </w:pPr>
      <w:r w:rsidRPr="00E36590">
        <w:rPr>
          <w:rFonts w:ascii="仿宋" w:eastAsia="仿宋" w:hAnsi="仿宋"/>
        </w:rPr>
        <w:t xml:space="preserve">*已付款凭证； </w:t>
      </w:r>
    </w:p>
    <w:p w:rsidR="008B0079" w:rsidRPr="00E36590" w:rsidRDefault="005B6830">
      <w:pPr>
        <w:spacing w:after="36"/>
        <w:ind w:left="641" w:right="0" w:firstLine="0"/>
        <w:rPr>
          <w:rFonts w:ascii="仿宋" w:eastAsia="仿宋" w:hAnsi="仿宋"/>
        </w:rPr>
      </w:pPr>
      <w:r w:rsidRPr="00E36590">
        <w:rPr>
          <w:rFonts w:ascii="仿宋" w:eastAsia="仿宋" w:hAnsi="仿宋"/>
        </w:rPr>
        <w:t xml:space="preserve">*建设项目中的签证、变更等其它有关资料。 </w:t>
      </w:r>
    </w:p>
    <w:p w:rsidR="008B0079" w:rsidRPr="00E36590" w:rsidRDefault="005B6830">
      <w:pPr>
        <w:ind w:left="-15" w:right="0"/>
        <w:rPr>
          <w:rFonts w:ascii="仿宋" w:eastAsia="仿宋" w:hAnsi="仿宋"/>
        </w:rPr>
      </w:pPr>
      <w:r w:rsidRPr="00E36590">
        <w:rPr>
          <w:rFonts w:ascii="仿宋" w:eastAsia="仿宋" w:hAnsi="仿宋"/>
        </w:rPr>
        <w:t xml:space="preserve">第46条  审计处在组织实施审计中，可根据建设项目的实际情况，采取自审或委托具有相应资质的咨询机构进行审计。全过程跟踪审计项目的审计费用列入建设成本。 </w:t>
      </w:r>
    </w:p>
    <w:p w:rsidR="008B0079" w:rsidRPr="00E36590" w:rsidRDefault="005B6830">
      <w:pPr>
        <w:spacing w:after="36"/>
        <w:ind w:left="420" w:right="0" w:firstLine="0"/>
        <w:rPr>
          <w:rFonts w:ascii="仿宋" w:eastAsia="仿宋" w:hAnsi="仿宋"/>
        </w:rPr>
      </w:pPr>
      <w:r w:rsidRPr="00E36590">
        <w:rPr>
          <w:rFonts w:ascii="仿宋" w:eastAsia="仿宋" w:hAnsi="仿宋"/>
        </w:rPr>
        <w:t xml:space="preserve">第47条  审计处要加强对受托咨询机构的管理和监督。 </w:t>
      </w:r>
    </w:p>
    <w:p w:rsidR="008B0079" w:rsidRPr="00E36590" w:rsidRDefault="005B6830">
      <w:pPr>
        <w:ind w:left="-15" w:right="0"/>
        <w:rPr>
          <w:rFonts w:ascii="仿宋" w:eastAsia="仿宋" w:hAnsi="仿宋"/>
        </w:rPr>
      </w:pPr>
      <w:r w:rsidRPr="00E36590">
        <w:rPr>
          <w:rFonts w:ascii="仿宋" w:eastAsia="仿宋" w:hAnsi="仿宋"/>
        </w:rPr>
        <w:t xml:space="preserve">第48条  新建及大型维修项目的竣工财务决算编制，由基建后勤处提出，财务处负责实施，基建后勤处、审计处配合。 </w:t>
      </w:r>
    </w:p>
    <w:p w:rsidR="008B0079" w:rsidRPr="00E36590" w:rsidRDefault="005B6830">
      <w:pPr>
        <w:ind w:left="-15" w:right="0"/>
        <w:rPr>
          <w:rFonts w:ascii="仿宋" w:eastAsia="仿宋" w:hAnsi="仿宋"/>
        </w:rPr>
      </w:pPr>
      <w:r w:rsidRPr="00E36590">
        <w:rPr>
          <w:rFonts w:ascii="仿宋" w:eastAsia="仿宋" w:hAnsi="仿宋"/>
        </w:rPr>
        <w:t xml:space="preserve">第49条  新建及大型维修项目的竣工财务决算审计，由基建后勤处提出，审计处组织实施，财务处、基建后勤处配合。决算审计完成后，基建后勤处会同资产处、财务处等有关部门及时办理固定资产交付。 </w:t>
      </w:r>
    </w:p>
    <w:p w:rsidR="00826656" w:rsidRDefault="005B6830" w:rsidP="00826656">
      <w:pPr>
        <w:spacing w:after="36"/>
        <w:ind w:left="420" w:right="0" w:firstLine="0"/>
        <w:rPr>
          <w:rFonts w:ascii="仿宋" w:eastAsia="仿宋" w:hAnsi="仿宋"/>
        </w:rPr>
      </w:pPr>
      <w:r w:rsidRPr="00E36590">
        <w:rPr>
          <w:rFonts w:ascii="仿宋" w:eastAsia="仿宋" w:hAnsi="仿宋"/>
        </w:rPr>
        <w:t>第50条  重大项目竣工决算审计后，由基建后勤处根据审计</w:t>
      </w:r>
    </w:p>
    <w:p w:rsidR="008B0079" w:rsidRPr="00E36590" w:rsidRDefault="005B6830" w:rsidP="00826656">
      <w:pPr>
        <w:spacing w:after="36"/>
        <w:ind w:right="0" w:firstLine="0"/>
        <w:rPr>
          <w:rFonts w:ascii="仿宋" w:eastAsia="仿宋" w:hAnsi="仿宋"/>
        </w:rPr>
      </w:pPr>
      <w:r w:rsidRPr="00E36590">
        <w:rPr>
          <w:rFonts w:ascii="仿宋" w:eastAsia="仿宋" w:hAnsi="仿宋"/>
        </w:rPr>
        <w:t>报告，及时向校长办公会议报告项目的建设和投资计划执行情</w:t>
      </w:r>
      <w:r w:rsidR="00826656">
        <w:rPr>
          <w:rFonts w:ascii="仿宋" w:eastAsia="仿宋" w:hAnsi="仿宋" w:hint="eastAsia"/>
        </w:rPr>
        <w:t>况</w:t>
      </w:r>
      <w:r w:rsidRPr="00E36590">
        <w:rPr>
          <w:rFonts w:ascii="仿宋" w:eastAsia="仿宋" w:hAnsi="仿宋"/>
        </w:rPr>
        <w:t xml:space="preserve">。 </w:t>
      </w:r>
    </w:p>
    <w:p w:rsidR="008B0079" w:rsidRPr="00E36590" w:rsidRDefault="005B6830">
      <w:pPr>
        <w:spacing w:after="198" w:line="259" w:lineRule="auto"/>
        <w:ind w:left="420" w:right="0" w:firstLine="0"/>
        <w:rPr>
          <w:rFonts w:ascii="仿宋" w:eastAsia="仿宋" w:hAnsi="仿宋"/>
        </w:rPr>
      </w:pPr>
      <w:r w:rsidRPr="00E36590">
        <w:rPr>
          <w:rFonts w:ascii="仿宋" w:eastAsia="仿宋" w:hAnsi="仿宋"/>
        </w:rPr>
        <w:t xml:space="preserve"> </w:t>
      </w:r>
    </w:p>
    <w:p w:rsidR="008B0079" w:rsidRPr="00826656" w:rsidRDefault="005B6830">
      <w:pPr>
        <w:pStyle w:val="1"/>
        <w:ind w:right="117"/>
        <w:rPr>
          <w:rFonts w:ascii="仿宋" w:eastAsia="仿宋" w:hAnsi="仿宋"/>
          <w:b/>
        </w:rPr>
      </w:pPr>
      <w:r w:rsidRPr="00826656">
        <w:rPr>
          <w:rFonts w:ascii="仿宋" w:eastAsia="仿宋" w:hAnsi="仿宋"/>
          <w:b/>
        </w:rPr>
        <w:t xml:space="preserve">第十一章 项目档案 </w:t>
      </w:r>
    </w:p>
    <w:p w:rsidR="008B0079" w:rsidRPr="00E36590" w:rsidRDefault="005B6830">
      <w:pPr>
        <w:ind w:left="-15" w:right="0"/>
        <w:rPr>
          <w:rFonts w:ascii="仿宋" w:eastAsia="仿宋" w:hAnsi="仿宋"/>
        </w:rPr>
      </w:pPr>
      <w:r w:rsidRPr="00E36590">
        <w:rPr>
          <w:rFonts w:ascii="仿宋" w:eastAsia="仿宋" w:hAnsi="仿宋"/>
        </w:rPr>
        <w:t xml:space="preserve">第51条  建设部门应由专人负责项目的档案管理，严格按规定收集整理项目文件、招投标文件、合同、竣工图纸和审价报告、财务竣工决算报告等资料，归档后移交基建后勤处或档案馆。归档完成验收的项目才能付清尾款。 </w:t>
      </w:r>
    </w:p>
    <w:p w:rsidR="008B0079" w:rsidRPr="00E36590" w:rsidRDefault="005B6830">
      <w:pPr>
        <w:spacing w:after="0" w:line="259" w:lineRule="auto"/>
        <w:ind w:left="420" w:right="0" w:firstLine="0"/>
        <w:rPr>
          <w:rFonts w:ascii="仿宋" w:eastAsia="仿宋" w:hAnsi="仿宋"/>
        </w:rPr>
      </w:pPr>
      <w:r w:rsidRPr="00E36590">
        <w:rPr>
          <w:rFonts w:ascii="仿宋" w:eastAsia="仿宋" w:hAnsi="仿宋"/>
        </w:rPr>
        <w:t xml:space="preserve"> </w:t>
      </w:r>
    </w:p>
    <w:p w:rsidR="008B0079" w:rsidRPr="00826656" w:rsidRDefault="005B6830">
      <w:pPr>
        <w:spacing w:after="225"/>
        <w:ind w:left="3193" w:right="0" w:firstLine="0"/>
        <w:rPr>
          <w:rFonts w:ascii="仿宋" w:eastAsia="仿宋" w:hAnsi="仿宋"/>
          <w:b/>
        </w:rPr>
      </w:pPr>
      <w:r w:rsidRPr="00826656">
        <w:rPr>
          <w:rFonts w:ascii="仿宋" w:eastAsia="仿宋" w:hAnsi="仿宋"/>
          <w:b/>
        </w:rPr>
        <w:t xml:space="preserve">第十二章 工作纪律 </w:t>
      </w:r>
    </w:p>
    <w:p w:rsidR="008B0079" w:rsidRPr="00E36590" w:rsidRDefault="005B6830">
      <w:pPr>
        <w:ind w:left="-15" w:right="0"/>
        <w:rPr>
          <w:rFonts w:ascii="仿宋" w:eastAsia="仿宋" w:hAnsi="仿宋"/>
        </w:rPr>
      </w:pPr>
      <w:r w:rsidRPr="00E36590">
        <w:rPr>
          <w:rFonts w:ascii="仿宋" w:eastAsia="仿宋" w:hAnsi="仿宋"/>
        </w:rPr>
        <w:t>第52条  建设项目管理人员要严格遵守国家法律法规和学校有关规定，坚决做到“八个不准”，即：不准接受施工、监理、材料设备供应等合作单位的礼金、有价证券、支付凭证；不准在合作单位报销任何由学校或由个人支付的费用；不准参加可能对公正执行公务有影响的旅游等活动；不准要求和接受合作单位为</w:t>
      </w:r>
      <w:r w:rsidRPr="00E36590">
        <w:rPr>
          <w:rFonts w:ascii="仿宋" w:eastAsia="仿宋" w:hAnsi="仿宋"/>
        </w:rPr>
        <w:lastRenderedPageBreak/>
        <w:t xml:space="preserve">个人提供的各种利益；不准向合作单位介绍家属或亲友从事与学校工程有关的材料设备供应、工程分包等经济活动；不准泄露标底等保密内容；不准个人决定应由集体决定的事项；不准损害学校利益、徇私舞弊、为对方和他人谋取利益。 </w:t>
      </w:r>
    </w:p>
    <w:p w:rsidR="008B0079" w:rsidRPr="00E36590" w:rsidRDefault="005B6830">
      <w:pPr>
        <w:ind w:left="-15" w:right="0"/>
        <w:rPr>
          <w:rFonts w:ascii="仿宋" w:eastAsia="仿宋" w:hAnsi="仿宋"/>
        </w:rPr>
      </w:pPr>
      <w:r w:rsidRPr="00E36590">
        <w:rPr>
          <w:rFonts w:ascii="仿宋" w:eastAsia="仿宋" w:hAnsi="仿宋"/>
        </w:rPr>
        <w:t xml:space="preserve">第53条  建设项目的管理部门要建立健全基建工作的制度和廉政建设制度，加强工作人员的教育、管理和监督，明确工作内容、工作程序、制约措施和责任制度。 </w:t>
      </w:r>
    </w:p>
    <w:p w:rsidR="008B0079" w:rsidRPr="00E36590" w:rsidRDefault="005B6830">
      <w:pPr>
        <w:ind w:left="-15" w:right="0"/>
        <w:rPr>
          <w:rFonts w:ascii="仿宋" w:eastAsia="仿宋" w:hAnsi="仿宋"/>
        </w:rPr>
      </w:pPr>
      <w:r w:rsidRPr="00E36590">
        <w:rPr>
          <w:rFonts w:ascii="仿宋" w:eastAsia="仿宋" w:hAnsi="仿宋"/>
        </w:rPr>
        <w:t xml:space="preserve">第54条  加强责任追究。对不按规定办事，违反纪律的行为，学校将按照有关规定严肃查处，并按党风廉政建设责任制的要求追究其主要领导责任。 </w:t>
      </w:r>
    </w:p>
    <w:p w:rsidR="008B0079" w:rsidRPr="00E36590" w:rsidRDefault="005B6830">
      <w:pPr>
        <w:spacing w:after="198" w:line="259" w:lineRule="auto"/>
        <w:ind w:left="420" w:right="0" w:firstLine="0"/>
        <w:rPr>
          <w:rFonts w:ascii="仿宋" w:eastAsia="仿宋" w:hAnsi="仿宋"/>
        </w:rPr>
      </w:pPr>
      <w:r w:rsidRPr="00E36590">
        <w:rPr>
          <w:rFonts w:ascii="仿宋" w:eastAsia="仿宋" w:hAnsi="仿宋"/>
        </w:rPr>
        <w:t xml:space="preserve"> </w:t>
      </w:r>
    </w:p>
    <w:p w:rsidR="008B0079" w:rsidRPr="00826656" w:rsidRDefault="005B6830">
      <w:pPr>
        <w:spacing w:after="225"/>
        <w:ind w:left="3509" w:right="0" w:firstLine="0"/>
        <w:rPr>
          <w:rFonts w:ascii="仿宋" w:eastAsia="仿宋" w:hAnsi="仿宋"/>
          <w:b/>
        </w:rPr>
      </w:pPr>
      <w:r w:rsidRPr="00826656">
        <w:rPr>
          <w:rFonts w:ascii="仿宋" w:eastAsia="仿宋" w:hAnsi="仿宋"/>
          <w:b/>
        </w:rPr>
        <w:t xml:space="preserve">第十三章 附则 </w:t>
      </w:r>
    </w:p>
    <w:p w:rsidR="008B0079" w:rsidRPr="00E36590" w:rsidRDefault="005B6830">
      <w:pPr>
        <w:ind w:left="-15" w:right="0"/>
        <w:rPr>
          <w:rFonts w:ascii="仿宋" w:eastAsia="仿宋" w:hAnsi="仿宋"/>
        </w:rPr>
      </w:pPr>
      <w:r w:rsidRPr="00E36590">
        <w:rPr>
          <w:rFonts w:ascii="仿宋" w:eastAsia="仿宋" w:hAnsi="仿宋"/>
        </w:rPr>
        <w:t xml:space="preserve">第55条  基建后勤处应根据本管理办法，结合实际制定具体实施细则和操作程序。 </w:t>
      </w:r>
    </w:p>
    <w:p w:rsidR="008B0079" w:rsidRPr="00E36590" w:rsidRDefault="005B6830">
      <w:pPr>
        <w:ind w:left="-15" w:right="0"/>
        <w:rPr>
          <w:rFonts w:ascii="仿宋" w:eastAsia="仿宋" w:hAnsi="仿宋"/>
        </w:rPr>
      </w:pPr>
      <w:r w:rsidRPr="00E36590">
        <w:rPr>
          <w:rFonts w:ascii="仿宋" w:eastAsia="仿宋" w:hAnsi="仿宋"/>
        </w:rPr>
        <w:t xml:space="preserve">第56条  本修订管理办法经校长办公会议讨论批准，自发布之日起实施。 </w:t>
      </w:r>
    </w:p>
    <w:p w:rsidR="00AA43C9" w:rsidRDefault="005B6830">
      <w:pPr>
        <w:spacing w:after="36"/>
        <w:ind w:left="420" w:right="0" w:firstLine="0"/>
        <w:rPr>
          <w:rFonts w:ascii="仿宋" w:eastAsia="仿宋" w:hAnsi="仿宋"/>
        </w:rPr>
      </w:pPr>
      <w:r w:rsidRPr="00E36590">
        <w:rPr>
          <w:rFonts w:ascii="仿宋" w:eastAsia="仿宋" w:hAnsi="仿宋"/>
        </w:rPr>
        <w:t xml:space="preserve">第57条 </w:t>
      </w:r>
      <w:proofErr w:type="gramStart"/>
      <w:r w:rsidRPr="00E36590">
        <w:rPr>
          <w:rFonts w:ascii="仿宋" w:eastAsia="仿宋" w:hAnsi="仿宋"/>
        </w:rPr>
        <w:t>《</w:t>
      </w:r>
      <w:proofErr w:type="gramEnd"/>
      <w:r w:rsidRPr="00E36590">
        <w:rPr>
          <w:rFonts w:ascii="仿宋" w:eastAsia="仿宋" w:hAnsi="仿宋"/>
        </w:rPr>
        <w:t>东华大学基本建设（修缮）管理办法及其实施细</w:t>
      </w:r>
    </w:p>
    <w:p w:rsidR="008B0079" w:rsidRPr="00E36590" w:rsidRDefault="005B6830" w:rsidP="00AA43C9">
      <w:pPr>
        <w:spacing w:after="36"/>
        <w:ind w:right="0" w:firstLine="0"/>
        <w:rPr>
          <w:rFonts w:ascii="仿宋" w:eastAsia="仿宋" w:hAnsi="仿宋"/>
        </w:rPr>
      </w:pPr>
      <w:r w:rsidRPr="00E36590">
        <w:rPr>
          <w:rFonts w:ascii="仿宋" w:eastAsia="仿宋" w:hAnsi="仿宋"/>
        </w:rPr>
        <w:t>则</w:t>
      </w:r>
      <w:proofErr w:type="gramStart"/>
      <w:r w:rsidRPr="00E36590">
        <w:rPr>
          <w:rFonts w:ascii="仿宋" w:eastAsia="仿宋" w:hAnsi="仿宋"/>
        </w:rPr>
        <w:t>》</w:t>
      </w:r>
      <w:proofErr w:type="gramEnd"/>
      <w:r w:rsidRPr="00E36590">
        <w:rPr>
          <w:rFonts w:ascii="仿宋" w:eastAsia="仿宋" w:hAnsi="仿宋"/>
        </w:rPr>
        <w:t>（东华基（2012）8 号）、《东华大学基建（修缮）工程签证管理实施细则（试行）（东华基（2014）11号）》、《东华大学基建（修缮）工程档案管理实施细则（试行）（东华基（2014）12</w:t>
      </w:r>
      <w:r w:rsidR="00AA43C9">
        <w:rPr>
          <w:rFonts w:ascii="仿宋" w:eastAsia="仿宋" w:hAnsi="仿宋" w:hint="eastAsia"/>
        </w:rPr>
        <w:t>号</w:t>
      </w:r>
      <w:r w:rsidRPr="00E36590">
        <w:rPr>
          <w:rFonts w:ascii="仿宋" w:eastAsia="仿宋" w:hAnsi="仿宋"/>
        </w:rPr>
        <w:t xml:space="preserve">）》同时废止。                                                  </w:t>
      </w:r>
    </w:p>
    <w:p w:rsidR="008B0079" w:rsidRPr="00E36590" w:rsidRDefault="005B6830">
      <w:pPr>
        <w:spacing w:after="158" w:line="259" w:lineRule="auto"/>
        <w:ind w:left="41" w:right="0" w:firstLine="0"/>
        <w:rPr>
          <w:rFonts w:ascii="仿宋" w:eastAsia="仿宋" w:hAnsi="仿宋"/>
        </w:rPr>
      </w:pPr>
      <w:r w:rsidRPr="00E36590">
        <w:rPr>
          <w:rFonts w:ascii="仿宋" w:eastAsia="仿宋" w:hAnsi="仿宋"/>
        </w:rPr>
        <w:t xml:space="preserve"> </w:t>
      </w:r>
      <w:bookmarkStart w:id="0" w:name="_GoBack"/>
      <w:bookmarkEnd w:id="0"/>
    </w:p>
    <w:p w:rsidR="008B0079" w:rsidRPr="00E36590" w:rsidRDefault="005B6830">
      <w:pPr>
        <w:spacing w:after="158" w:line="259" w:lineRule="auto"/>
        <w:ind w:left="41" w:right="0" w:firstLine="0"/>
        <w:rPr>
          <w:rFonts w:ascii="仿宋" w:eastAsia="仿宋" w:hAnsi="仿宋"/>
        </w:rPr>
      </w:pPr>
      <w:r w:rsidRPr="00E36590">
        <w:rPr>
          <w:rFonts w:ascii="仿宋" w:eastAsia="仿宋" w:hAnsi="仿宋"/>
        </w:rPr>
        <w:t xml:space="preserve"> </w:t>
      </w:r>
    </w:p>
    <w:p w:rsidR="008B0079" w:rsidRPr="00E36590" w:rsidRDefault="005B6830">
      <w:pPr>
        <w:spacing w:after="156" w:line="259" w:lineRule="auto"/>
        <w:ind w:left="41" w:right="0" w:firstLine="0"/>
        <w:rPr>
          <w:rFonts w:ascii="仿宋" w:eastAsia="仿宋" w:hAnsi="仿宋"/>
        </w:rPr>
      </w:pPr>
      <w:r w:rsidRPr="00E36590">
        <w:rPr>
          <w:rFonts w:ascii="仿宋" w:eastAsia="仿宋" w:hAnsi="仿宋"/>
        </w:rPr>
        <w:t xml:space="preserve"> </w:t>
      </w:r>
    </w:p>
    <w:p w:rsidR="008B0079" w:rsidRPr="00E36590" w:rsidRDefault="005B6830">
      <w:pPr>
        <w:spacing w:after="0" w:line="259" w:lineRule="auto"/>
        <w:ind w:left="41" w:right="0" w:firstLine="0"/>
        <w:rPr>
          <w:rFonts w:ascii="仿宋" w:eastAsia="仿宋" w:hAnsi="仿宋"/>
        </w:rPr>
      </w:pPr>
      <w:r w:rsidRPr="00E36590">
        <w:rPr>
          <w:rFonts w:ascii="仿宋" w:eastAsia="仿宋" w:hAnsi="仿宋" w:cs="Arial"/>
          <w:sz w:val="28"/>
        </w:rPr>
        <w:t xml:space="preserve"> </w:t>
      </w:r>
    </w:p>
    <w:sectPr w:rsidR="008B0079" w:rsidRPr="00E36590">
      <w:footerReference w:type="even" r:id="rId6"/>
      <w:footerReference w:type="default" r:id="rId7"/>
      <w:footerReference w:type="first" r:id="rId8"/>
      <w:pgSz w:w="11906" w:h="16841"/>
      <w:pgMar w:top="1545" w:right="1369" w:bottom="1928" w:left="1491" w:header="720" w:footer="14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D2F" w:rsidRDefault="000D1D2F">
      <w:pPr>
        <w:spacing w:after="0" w:line="240" w:lineRule="auto"/>
      </w:pPr>
      <w:r>
        <w:separator/>
      </w:r>
    </w:p>
  </w:endnote>
  <w:endnote w:type="continuationSeparator" w:id="0">
    <w:p w:rsidR="000D1D2F" w:rsidRDefault="000D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079" w:rsidRDefault="005B6830">
    <w:pPr>
      <w:spacing w:after="0" w:line="259" w:lineRule="auto"/>
      <w:ind w:left="41" w:right="0" w:firstLine="0"/>
    </w:pPr>
    <w:r>
      <w:rPr>
        <w:sz w:val="28"/>
      </w:rPr>
      <w:t>—</w:t>
    </w:r>
    <w:r w:rsidRPr="009603C5">
      <w:rPr>
        <w:rFonts w:ascii="Times New Roman" w:hAnsi="Times New Roman" w:cs="Times New Roman"/>
        <w:sz w:val="28"/>
        <w:szCs w:val="28"/>
      </w:rPr>
      <w:fldChar w:fldCharType="begin"/>
    </w:r>
    <w:r w:rsidRPr="009603C5">
      <w:rPr>
        <w:rFonts w:ascii="Times New Roman" w:hAnsi="Times New Roman" w:cs="Times New Roman"/>
        <w:sz w:val="28"/>
        <w:szCs w:val="28"/>
      </w:rPr>
      <w:instrText xml:space="preserve"> PAGE   \* MERGEFORMAT </w:instrText>
    </w:r>
    <w:r w:rsidRPr="009603C5">
      <w:rPr>
        <w:rFonts w:ascii="Times New Roman" w:hAnsi="Times New Roman" w:cs="Times New Roman"/>
        <w:sz w:val="28"/>
        <w:szCs w:val="28"/>
      </w:rPr>
      <w:fldChar w:fldCharType="separate"/>
    </w:r>
    <w:r w:rsidR="00AA43C9">
      <w:rPr>
        <w:rFonts w:ascii="Times New Roman" w:hAnsi="Times New Roman" w:cs="Times New Roman"/>
        <w:noProof/>
        <w:sz w:val="28"/>
        <w:szCs w:val="28"/>
      </w:rPr>
      <w:t>6</w:t>
    </w:r>
    <w:r w:rsidRPr="009603C5">
      <w:rPr>
        <w:rFonts w:ascii="Times New Roman" w:hAnsi="Times New Roman" w:cs="Times New Roman"/>
        <w:sz w:val="28"/>
        <w:szCs w:val="28"/>
      </w:rPr>
      <w:fldChar w:fldCharType="end"/>
    </w:r>
    <w:r w:rsidRPr="009603C5">
      <w:rPr>
        <w:rFonts w:ascii="Times New Roman" w:eastAsia="Times New Roman" w:hAnsi="Times New Roman" w:cs="Times New Roman"/>
        <w:sz w:val="28"/>
        <w:szCs w:val="28"/>
        <w:vertAlign w:val="superscript"/>
      </w:rPr>
      <w:t xml:space="preserve"> </w:t>
    </w:r>
    <w:r>
      <w:rPr>
        <w:sz w:val="28"/>
      </w:rPr>
      <w:t>—</w:t>
    </w:r>
    <w:r>
      <w:rPr>
        <w:rFonts w:ascii="Times New Roman" w:eastAsia="Times New Roman" w:hAnsi="Times New Roman" w:cs="Times New Roman"/>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079" w:rsidRDefault="005B6830">
    <w:pPr>
      <w:tabs>
        <w:tab w:val="right" w:pos="9046"/>
      </w:tabs>
      <w:spacing w:after="0" w:line="259" w:lineRule="auto"/>
      <w:ind w:right="0" w:firstLine="0"/>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rPr>
        <w:sz w:val="28"/>
      </w:rPr>
      <w:t>—</w:t>
    </w:r>
    <w:r w:rsidRPr="009603C5">
      <w:rPr>
        <w:rFonts w:ascii="Times New Roman" w:hAnsi="Times New Roman" w:cs="Times New Roman"/>
        <w:sz w:val="28"/>
        <w:szCs w:val="28"/>
      </w:rPr>
      <w:fldChar w:fldCharType="begin"/>
    </w:r>
    <w:r w:rsidRPr="009603C5">
      <w:rPr>
        <w:rFonts w:ascii="Times New Roman" w:hAnsi="Times New Roman" w:cs="Times New Roman"/>
        <w:sz w:val="28"/>
        <w:szCs w:val="28"/>
      </w:rPr>
      <w:instrText xml:space="preserve"> PAGE   \* MERGEFORMAT </w:instrText>
    </w:r>
    <w:r w:rsidRPr="009603C5">
      <w:rPr>
        <w:rFonts w:ascii="Times New Roman" w:hAnsi="Times New Roman" w:cs="Times New Roman"/>
        <w:sz w:val="28"/>
        <w:szCs w:val="28"/>
      </w:rPr>
      <w:fldChar w:fldCharType="separate"/>
    </w:r>
    <w:r w:rsidR="00AA43C9">
      <w:rPr>
        <w:rFonts w:ascii="Times New Roman" w:hAnsi="Times New Roman" w:cs="Times New Roman"/>
        <w:noProof/>
        <w:sz w:val="28"/>
        <w:szCs w:val="28"/>
      </w:rPr>
      <w:t>7</w:t>
    </w:r>
    <w:r w:rsidRPr="009603C5">
      <w:rPr>
        <w:rFonts w:ascii="Times New Roman" w:hAnsi="Times New Roman" w:cs="Times New Roman"/>
        <w:sz w:val="28"/>
        <w:szCs w:val="28"/>
      </w:rPr>
      <w:fldChar w:fldCharType="end"/>
    </w:r>
    <w:r>
      <w:rPr>
        <w:sz w:val="2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079" w:rsidRDefault="005B6830">
    <w:pPr>
      <w:tabs>
        <w:tab w:val="right" w:pos="9046"/>
      </w:tabs>
      <w:spacing w:after="0" w:line="259" w:lineRule="auto"/>
      <w:ind w:right="0" w:firstLine="0"/>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rPr>
        <w:sz w:val="28"/>
      </w:rPr>
      <w:t>—</w:t>
    </w:r>
    <w:r>
      <w:fldChar w:fldCharType="begin"/>
    </w:r>
    <w:r>
      <w:instrText xml:space="preserve"> PAGE   \* MERGEFORMAT </w:instrText>
    </w:r>
    <w:r>
      <w:fldChar w:fldCharType="separate"/>
    </w:r>
    <w:r>
      <w:rPr>
        <w:sz w:val="28"/>
      </w:rPr>
      <w:t>1</w:t>
    </w:r>
    <w:r>
      <w:rPr>
        <w:sz w:val="28"/>
      </w:rPr>
      <w:fldChar w:fldCharType="end"/>
    </w:r>
    <w:r>
      <w:rPr>
        <w:sz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D2F" w:rsidRDefault="000D1D2F">
      <w:pPr>
        <w:spacing w:after="0" w:line="240" w:lineRule="auto"/>
      </w:pPr>
      <w:r>
        <w:separator/>
      </w:r>
    </w:p>
  </w:footnote>
  <w:footnote w:type="continuationSeparator" w:id="0">
    <w:p w:rsidR="000D1D2F" w:rsidRDefault="000D1D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79"/>
    <w:rsid w:val="000D1D2F"/>
    <w:rsid w:val="005B6830"/>
    <w:rsid w:val="0062788D"/>
    <w:rsid w:val="00826656"/>
    <w:rsid w:val="008A3401"/>
    <w:rsid w:val="008B0079"/>
    <w:rsid w:val="009603C5"/>
    <w:rsid w:val="00A91D34"/>
    <w:rsid w:val="00AA43C9"/>
    <w:rsid w:val="00E3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5902"/>
  <w15:docId w15:val="{93365E88-0F52-4712-AAA7-DFBFA91A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32" w:lineRule="auto"/>
      <w:ind w:right="119" w:firstLine="410"/>
    </w:pPr>
    <w:rPr>
      <w:rFonts w:ascii="微软雅黑" w:eastAsia="微软雅黑" w:hAnsi="微软雅黑" w:cs="微软雅黑"/>
      <w:color w:val="000000"/>
      <w:sz w:val="32"/>
    </w:rPr>
  </w:style>
  <w:style w:type="paragraph" w:styleId="1">
    <w:name w:val="heading 1"/>
    <w:next w:val="a"/>
    <w:link w:val="10"/>
    <w:uiPriority w:val="9"/>
    <w:unhideWhenUsed/>
    <w:qFormat/>
    <w:pPr>
      <w:keepNext/>
      <w:keepLines/>
      <w:spacing w:after="188" w:line="259" w:lineRule="auto"/>
      <w:ind w:left="10" w:right="119" w:hanging="10"/>
      <w:jc w:val="center"/>
      <w:outlineLvl w:val="0"/>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32"/>
    </w:rPr>
  </w:style>
  <w:style w:type="paragraph" w:styleId="a3">
    <w:name w:val="header"/>
    <w:basedOn w:val="a"/>
    <w:link w:val="a4"/>
    <w:uiPriority w:val="99"/>
    <w:unhideWhenUsed/>
    <w:rsid w:val="009603C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9603C5"/>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科大</dc:creator>
  <cp:keywords/>
  <cp:lastModifiedBy>Lenovo</cp:lastModifiedBy>
  <cp:revision>6</cp:revision>
  <dcterms:created xsi:type="dcterms:W3CDTF">2019-10-23T05:32:00Z</dcterms:created>
  <dcterms:modified xsi:type="dcterms:W3CDTF">2019-10-23T05:53:00Z</dcterms:modified>
</cp:coreProperties>
</file>